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7C3C" w:rsidRPr="00502113" w:rsidRDefault="00AD25F2" w:rsidP="00856C84">
      <w:pPr>
        <w:rPr>
          <w:sz w:val="24"/>
          <w:szCs w:val="24"/>
        </w:rPr>
      </w:pPr>
      <w:r w:rsidRPr="00502113">
        <w:rPr>
          <w:sz w:val="24"/>
          <w:szCs w:val="24"/>
        </w:rPr>
        <w:t>Ben Jacques</w:t>
      </w:r>
    </w:p>
    <w:p w:rsidR="00AD25F2" w:rsidRDefault="00AD25F2" w:rsidP="00856C84">
      <w:pPr>
        <w:rPr>
          <w:sz w:val="24"/>
          <w:szCs w:val="24"/>
        </w:rPr>
      </w:pPr>
      <w:r w:rsidRPr="00502113">
        <w:rPr>
          <w:sz w:val="24"/>
          <w:szCs w:val="24"/>
        </w:rPr>
        <w:t xml:space="preserve">Column for </w:t>
      </w:r>
      <w:r w:rsidR="00502113" w:rsidRPr="00502113">
        <w:rPr>
          <w:sz w:val="24"/>
          <w:szCs w:val="24"/>
        </w:rPr>
        <w:t>March 22</w:t>
      </w:r>
    </w:p>
    <w:p w:rsidR="00502113" w:rsidRDefault="00502113" w:rsidP="00856C84">
      <w:pPr>
        <w:rPr>
          <w:sz w:val="24"/>
          <w:szCs w:val="24"/>
        </w:rPr>
      </w:pPr>
      <w:r>
        <w:rPr>
          <w:sz w:val="24"/>
          <w:szCs w:val="24"/>
        </w:rPr>
        <w:t>660 words</w:t>
      </w:r>
    </w:p>
    <w:p w:rsidR="00502113" w:rsidRPr="00502113" w:rsidRDefault="00502113" w:rsidP="00856C84">
      <w:pPr>
        <w:rPr>
          <w:sz w:val="24"/>
          <w:szCs w:val="24"/>
        </w:rPr>
      </w:pPr>
    </w:p>
    <w:p w:rsidR="00EB6C9D" w:rsidRPr="00AD25F2" w:rsidRDefault="00C210EA" w:rsidP="00856C84">
      <w:pPr>
        <w:rPr>
          <w:sz w:val="36"/>
          <w:szCs w:val="36"/>
        </w:rPr>
      </w:pPr>
      <w:r w:rsidRPr="00AD25F2">
        <w:rPr>
          <w:sz w:val="36"/>
          <w:szCs w:val="36"/>
        </w:rPr>
        <w:t>S</w:t>
      </w:r>
      <w:r w:rsidR="00EB6C9D" w:rsidRPr="00AD25F2">
        <w:rPr>
          <w:sz w:val="36"/>
          <w:szCs w:val="36"/>
        </w:rPr>
        <w:t>idetrack on the Underground Railway</w:t>
      </w:r>
    </w:p>
    <w:p w:rsidR="00EB6C9D" w:rsidRDefault="00EB6C9D" w:rsidP="00856C84">
      <w:pPr>
        <w:rPr>
          <w:sz w:val="28"/>
          <w:szCs w:val="28"/>
        </w:rPr>
      </w:pPr>
    </w:p>
    <w:p w:rsidR="00856C84" w:rsidRPr="00AD25F2" w:rsidRDefault="00856C84" w:rsidP="00856C84">
      <w:pPr>
        <w:rPr>
          <w:sz w:val="24"/>
          <w:szCs w:val="24"/>
        </w:rPr>
      </w:pPr>
      <w:r w:rsidRPr="00AD25F2">
        <w:rPr>
          <w:sz w:val="24"/>
          <w:szCs w:val="24"/>
        </w:rPr>
        <w:t xml:space="preserve">They came from the </w:t>
      </w:r>
      <w:r w:rsidR="00361ABA" w:rsidRPr="00AD25F2">
        <w:rPr>
          <w:sz w:val="24"/>
          <w:szCs w:val="24"/>
        </w:rPr>
        <w:t>Caribbean</w:t>
      </w:r>
      <w:r w:rsidRPr="00AD25F2">
        <w:rPr>
          <w:sz w:val="24"/>
          <w:szCs w:val="24"/>
        </w:rPr>
        <w:t xml:space="preserve"> and the American South. Fugitives and stowaways, they arrived in New Bedford and Fall Ri</w:t>
      </w:r>
      <w:r w:rsidR="005F0EC7" w:rsidRPr="00AD25F2">
        <w:rPr>
          <w:sz w:val="24"/>
          <w:szCs w:val="24"/>
        </w:rPr>
        <w:t>ver, Plymouth and</w:t>
      </w:r>
      <w:r w:rsidR="00822FE6" w:rsidRPr="00AD25F2">
        <w:rPr>
          <w:sz w:val="24"/>
          <w:szCs w:val="24"/>
        </w:rPr>
        <w:t xml:space="preserve"> </w:t>
      </w:r>
      <w:r w:rsidR="005F0EC7" w:rsidRPr="00AD25F2">
        <w:rPr>
          <w:sz w:val="24"/>
          <w:szCs w:val="24"/>
        </w:rPr>
        <w:t>Port</w:t>
      </w:r>
      <w:r w:rsidR="001A702C" w:rsidRPr="00AD25F2">
        <w:rPr>
          <w:sz w:val="24"/>
          <w:szCs w:val="24"/>
        </w:rPr>
        <w:t>smouth</w:t>
      </w:r>
      <w:r w:rsidR="005F0EC7" w:rsidRPr="00AD25F2">
        <w:rPr>
          <w:sz w:val="24"/>
          <w:szCs w:val="24"/>
        </w:rPr>
        <w:t xml:space="preserve">, Salem </w:t>
      </w:r>
      <w:r w:rsidRPr="00AD25F2">
        <w:rPr>
          <w:sz w:val="24"/>
          <w:szCs w:val="24"/>
        </w:rPr>
        <w:t xml:space="preserve">and Boston. </w:t>
      </w:r>
      <w:r w:rsidR="00FF02BE" w:rsidRPr="00AD25F2">
        <w:rPr>
          <w:sz w:val="24"/>
          <w:szCs w:val="24"/>
        </w:rPr>
        <w:t xml:space="preserve">Some settled in seaports, some went inland, and others </w:t>
      </w:r>
      <w:r w:rsidR="00EA2EA6" w:rsidRPr="00AD25F2">
        <w:rPr>
          <w:sz w:val="24"/>
          <w:szCs w:val="24"/>
        </w:rPr>
        <w:t>pushed</w:t>
      </w:r>
      <w:r w:rsidR="005F0EC7" w:rsidRPr="00AD25F2">
        <w:rPr>
          <w:sz w:val="24"/>
          <w:szCs w:val="24"/>
        </w:rPr>
        <w:t xml:space="preserve"> on to Canada.</w:t>
      </w:r>
    </w:p>
    <w:p w:rsidR="00FE671A" w:rsidRPr="00AD25F2" w:rsidRDefault="005F0EC7" w:rsidP="00856C84">
      <w:pPr>
        <w:rPr>
          <w:sz w:val="24"/>
          <w:szCs w:val="24"/>
        </w:rPr>
      </w:pPr>
      <w:r w:rsidRPr="00AD25F2">
        <w:rPr>
          <w:sz w:val="24"/>
          <w:szCs w:val="24"/>
        </w:rPr>
        <w:t>Slavery had ended in Massachusetts in 1783</w:t>
      </w:r>
      <w:r w:rsidR="001A702C" w:rsidRPr="00AD25F2">
        <w:rPr>
          <w:sz w:val="24"/>
          <w:szCs w:val="24"/>
        </w:rPr>
        <w:t>, b</w:t>
      </w:r>
      <w:r w:rsidR="00FE671A" w:rsidRPr="00AD25F2">
        <w:rPr>
          <w:sz w:val="24"/>
          <w:szCs w:val="24"/>
        </w:rPr>
        <w:t xml:space="preserve">ut it </w:t>
      </w:r>
      <w:r w:rsidR="00C41AA8" w:rsidRPr="00AD25F2">
        <w:rPr>
          <w:sz w:val="24"/>
          <w:szCs w:val="24"/>
        </w:rPr>
        <w:t>persisted</w:t>
      </w:r>
      <w:r w:rsidR="00FE671A" w:rsidRPr="00AD25F2">
        <w:rPr>
          <w:sz w:val="24"/>
          <w:szCs w:val="24"/>
        </w:rPr>
        <w:t xml:space="preserve"> </w:t>
      </w:r>
      <w:r w:rsidR="001A702C" w:rsidRPr="00AD25F2">
        <w:rPr>
          <w:sz w:val="24"/>
          <w:szCs w:val="24"/>
        </w:rPr>
        <w:t xml:space="preserve">in the </w:t>
      </w:r>
      <w:r w:rsidR="00FE671A" w:rsidRPr="00AD25F2">
        <w:rPr>
          <w:sz w:val="24"/>
          <w:szCs w:val="24"/>
        </w:rPr>
        <w:t>South f</w:t>
      </w:r>
      <w:r w:rsidR="001A702C" w:rsidRPr="00AD25F2">
        <w:rPr>
          <w:sz w:val="24"/>
          <w:szCs w:val="24"/>
        </w:rPr>
        <w:t>or another 80 years</w:t>
      </w:r>
      <w:r w:rsidR="00FF02BE" w:rsidRPr="00AD25F2">
        <w:rPr>
          <w:sz w:val="24"/>
          <w:szCs w:val="24"/>
        </w:rPr>
        <w:t>—not only persisted,</w:t>
      </w:r>
      <w:r w:rsidR="00FE671A" w:rsidRPr="00AD25F2">
        <w:rPr>
          <w:sz w:val="24"/>
          <w:szCs w:val="24"/>
        </w:rPr>
        <w:t xml:space="preserve"> but expanded into </w:t>
      </w:r>
      <w:r w:rsidR="00502113">
        <w:rPr>
          <w:sz w:val="24"/>
          <w:szCs w:val="24"/>
        </w:rPr>
        <w:t>Missouri and Texas</w:t>
      </w:r>
      <w:r w:rsidR="00FE671A" w:rsidRPr="00AD25F2">
        <w:rPr>
          <w:sz w:val="24"/>
          <w:szCs w:val="24"/>
        </w:rPr>
        <w:t xml:space="preserve"> as a divided nation attempted to both </w:t>
      </w:r>
      <w:r w:rsidR="00D44EA5">
        <w:rPr>
          <w:sz w:val="24"/>
          <w:szCs w:val="24"/>
        </w:rPr>
        <w:t>extend</w:t>
      </w:r>
      <w:r w:rsidR="00FE671A" w:rsidRPr="00AD25F2">
        <w:rPr>
          <w:sz w:val="24"/>
          <w:szCs w:val="24"/>
        </w:rPr>
        <w:t xml:space="preserve"> and limit its scope.</w:t>
      </w:r>
    </w:p>
    <w:p w:rsidR="007F6B3E" w:rsidRPr="00AD25F2" w:rsidRDefault="007F6B3E" w:rsidP="007F6B3E">
      <w:pPr>
        <w:rPr>
          <w:sz w:val="24"/>
          <w:szCs w:val="24"/>
        </w:rPr>
      </w:pPr>
      <w:r w:rsidRPr="00AD25F2">
        <w:rPr>
          <w:sz w:val="24"/>
          <w:szCs w:val="24"/>
        </w:rPr>
        <w:t xml:space="preserve">Meanwhile, </w:t>
      </w:r>
      <w:r w:rsidR="00502113">
        <w:rPr>
          <w:sz w:val="24"/>
          <w:szCs w:val="24"/>
        </w:rPr>
        <w:t xml:space="preserve">escaping </w:t>
      </w:r>
      <w:r w:rsidR="00FF02BE" w:rsidRPr="00AD25F2">
        <w:rPr>
          <w:sz w:val="24"/>
          <w:szCs w:val="24"/>
        </w:rPr>
        <w:t>slaves continued to arrive in Northern seaports.</w:t>
      </w:r>
      <w:r w:rsidRPr="00AD25F2">
        <w:rPr>
          <w:sz w:val="24"/>
          <w:szCs w:val="24"/>
        </w:rPr>
        <w:t xml:space="preserve"> In one case, a </w:t>
      </w:r>
      <w:r w:rsidR="00822FE6" w:rsidRPr="00AD25F2">
        <w:rPr>
          <w:sz w:val="24"/>
          <w:szCs w:val="24"/>
        </w:rPr>
        <w:t>Virginia slave</w:t>
      </w:r>
      <w:r w:rsidRPr="00AD25F2">
        <w:rPr>
          <w:sz w:val="24"/>
          <w:szCs w:val="24"/>
        </w:rPr>
        <w:t xml:space="preserve"> named Henry Box Brown paid a friend $166 to nail him up in a box and ship him to Philadelphia. Unboxed and sheltered</w:t>
      </w:r>
      <w:r w:rsidR="00FF02BE" w:rsidRPr="00AD25F2">
        <w:rPr>
          <w:sz w:val="24"/>
          <w:szCs w:val="24"/>
        </w:rPr>
        <w:t xml:space="preserve"> in Philadelphia</w:t>
      </w:r>
      <w:r w:rsidRPr="00AD25F2">
        <w:rPr>
          <w:sz w:val="24"/>
          <w:szCs w:val="24"/>
        </w:rPr>
        <w:t>, he was then sent on to Boston.</w:t>
      </w:r>
    </w:p>
    <w:p w:rsidR="00BF677D" w:rsidRDefault="00C41AA8" w:rsidP="00856C84">
      <w:pPr>
        <w:rPr>
          <w:sz w:val="24"/>
          <w:szCs w:val="24"/>
        </w:rPr>
      </w:pPr>
      <w:r w:rsidRPr="00AD25F2">
        <w:rPr>
          <w:sz w:val="24"/>
          <w:szCs w:val="24"/>
        </w:rPr>
        <w:t>A Supreme Judicial Court ruling in Massachusetts, howe</w:t>
      </w:r>
      <w:r w:rsidR="00EA2EA6" w:rsidRPr="00AD25F2">
        <w:rPr>
          <w:sz w:val="24"/>
          <w:szCs w:val="24"/>
        </w:rPr>
        <w:t>ver, chi</w:t>
      </w:r>
      <w:r w:rsidR="00FF02BE" w:rsidRPr="00AD25F2">
        <w:rPr>
          <w:sz w:val="24"/>
          <w:szCs w:val="24"/>
        </w:rPr>
        <w:t xml:space="preserve">lled the hopes of </w:t>
      </w:r>
      <w:r w:rsidR="00C210EA" w:rsidRPr="00AD25F2">
        <w:rPr>
          <w:sz w:val="24"/>
          <w:szCs w:val="24"/>
        </w:rPr>
        <w:t xml:space="preserve">many </w:t>
      </w:r>
      <w:r w:rsidR="00FF02BE" w:rsidRPr="00AD25F2">
        <w:rPr>
          <w:sz w:val="24"/>
          <w:szCs w:val="24"/>
        </w:rPr>
        <w:t xml:space="preserve">slave </w:t>
      </w:r>
      <w:r w:rsidRPr="00AD25F2">
        <w:rPr>
          <w:sz w:val="24"/>
          <w:szCs w:val="24"/>
        </w:rPr>
        <w:t xml:space="preserve">refugees. </w:t>
      </w:r>
      <w:r w:rsidR="0037185A" w:rsidRPr="00AD25F2">
        <w:rPr>
          <w:sz w:val="24"/>
          <w:szCs w:val="24"/>
        </w:rPr>
        <w:t xml:space="preserve">In 1823 in </w:t>
      </w:r>
      <w:r w:rsidR="00BF677D" w:rsidRPr="00AD25F2">
        <w:rPr>
          <w:sz w:val="24"/>
          <w:szCs w:val="24"/>
        </w:rPr>
        <w:t xml:space="preserve">New Bedford </w:t>
      </w:r>
      <w:r w:rsidR="0037185A" w:rsidRPr="00AD25F2">
        <w:rPr>
          <w:sz w:val="24"/>
          <w:szCs w:val="24"/>
        </w:rPr>
        <w:t xml:space="preserve">a former slave </w:t>
      </w:r>
      <w:r w:rsidR="00BF677D" w:rsidRPr="00AD25F2">
        <w:rPr>
          <w:sz w:val="24"/>
          <w:szCs w:val="24"/>
        </w:rPr>
        <w:t>from Virginia named Randolph was seized b</w:t>
      </w:r>
      <w:r w:rsidR="00FF02BE" w:rsidRPr="00AD25F2">
        <w:rPr>
          <w:sz w:val="24"/>
          <w:szCs w:val="24"/>
        </w:rPr>
        <w:t xml:space="preserve">y an agent </w:t>
      </w:r>
      <w:r w:rsidR="00BF677D" w:rsidRPr="00AD25F2">
        <w:rPr>
          <w:sz w:val="24"/>
          <w:szCs w:val="24"/>
        </w:rPr>
        <w:t>a</w:t>
      </w:r>
      <w:r w:rsidR="0037185A" w:rsidRPr="00AD25F2">
        <w:rPr>
          <w:sz w:val="24"/>
          <w:szCs w:val="24"/>
        </w:rPr>
        <w:t>nd a</w:t>
      </w:r>
      <w:r w:rsidR="00BF677D" w:rsidRPr="00AD25F2">
        <w:rPr>
          <w:sz w:val="24"/>
          <w:szCs w:val="24"/>
        </w:rPr>
        <w:t xml:space="preserve"> deputy sheriff. Randolph had prospered in the Quaker seaport</w:t>
      </w:r>
      <w:r w:rsidR="00D44EA5">
        <w:rPr>
          <w:sz w:val="24"/>
          <w:szCs w:val="24"/>
        </w:rPr>
        <w:t>, and even</w:t>
      </w:r>
      <w:r w:rsidR="00BF677D" w:rsidRPr="00AD25F2">
        <w:rPr>
          <w:sz w:val="24"/>
          <w:szCs w:val="24"/>
        </w:rPr>
        <w:t xml:space="preserve"> bought a house. </w:t>
      </w:r>
      <w:r w:rsidR="0037185A" w:rsidRPr="00AD25F2">
        <w:rPr>
          <w:sz w:val="24"/>
          <w:szCs w:val="24"/>
        </w:rPr>
        <w:t>Now he faced extradition.</w:t>
      </w:r>
    </w:p>
    <w:p w:rsidR="00D44EA5" w:rsidRPr="00AD25F2" w:rsidRDefault="00D44EA5" w:rsidP="00D44EA5">
      <w:pPr>
        <w:rPr>
          <w:sz w:val="24"/>
          <w:szCs w:val="24"/>
        </w:rPr>
      </w:pPr>
      <w:r w:rsidRPr="006E62C4">
        <w:rPr>
          <w:sz w:val="24"/>
          <w:szCs w:val="24"/>
        </w:rPr>
        <w:t xml:space="preserve">In 1793 Congress had passed the </w:t>
      </w:r>
      <w:r w:rsidR="00502113" w:rsidRPr="006E62C4">
        <w:rPr>
          <w:sz w:val="24"/>
          <w:szCs w:val="24"/>
        </w:rPr>
        <w:t xml:space="preserve">first </w:t>
      </w:r>
      <w:r w:rsidRPr="006E62C4">
        <w:rPr>
          <w:sz w:val="24"/>
          <w:szCs w:val="24"/>
        </w:rPr>
        <w:t>Fugitive Slave Act. Although rarely enforced, this Act meant that former slaves were still subject to capture and return to their owners.</w:t>
      </w:r>
      <w:r w:rsidRPr="00AD25F2">
        <w:rPr>
          <w:sz w:val="24"/>
          <w:szCs w:val="24"/>
        </w:rPr>
        <w:t xml:space="preserve"> </w:t>
      </w:r>
    </w:p>
    <w:p w:rsidR="008C2B88" w:rsidRPr="00AD25F2" w:rsidRDefault="00BF677D" w:rsidP="00856C84">
      <w:pPr>
        <w:rPr>
          <w:sz w:val="24"/>
          <w:szCs w:val="24"/>
        </w:rPr>
      </w:pPr>
      <w:r w:rsidRPr="00AD25F2">
        <w:rPr>
          <w:sz w:val="24"/>
          <w:szCs w:val="24"/>
        </w:rPr>
        <w:t xml:space="preserve">The case was brought before the Supreme Judicial Court. </w:t>
      </w:r>
      <w:r w:rsidR="0037185A" w:rsidRPr="00AD25F2">
        <w:rPr>
          <w:sz w:val="24"/>
          <w:szCs w:val="24"/>
        </w:rPr>
        <w:t>T</w:t>
      </w:r>
      <w:r w:rsidR="008C2B88" w:rsidRPr="00AD25F2">
        <w:rPr>
          <w:sz w:val="24"/>
          <w:szCs w:val="24"/>
        </w:rPr>
        <w:t xml:space="preserve">he Massachusetts attorney general argued </w:t>
      </w:r>
      <w:r w:rsidR="003B5C3E">
        <w:rPr>
          <w:sz w:val="24"/>
          <w:szCs w:val="24"/>
        </w:rPr>
        <w:t xml:space="preserve">eloquently </w:t>
      </w:r>
      <w:r w:rsidR="008C2B88" w:rsidRPr="00AD25F2">
        <w:rPr>
          <w:sz w:val="24"/>
          <w:szCs w:val="24"/>
        </w:rPr>
        <w:t>for Randolph</w:t>
      </w:r>
      <w:r w:rsidR="00FF02BE" w:rsidRPr="00AD25F2">
        <w:rPr>
          <w:sz w:val="24"/>
          <w:szCs w:val="24"/>
        </w:rPr>
        <w:t>’s freedom</w:t>
      </w:r>
      <w:r w:rsidR="0037185A" w:rsidRPr="00AD25F2">
        <w:rPr>
          <w:sz w:val="24"/>
          <w:szCs w:val="24"/>
        </w:rPr>
        <w:t xml:space="preserve">, but </w:t>
      </w:r>
      <w:r w:rsidR="008C2B88" w:rsidRPr="00AD25F2">
        <w:rPr>
          <w:sz w:val="24"/>
          <w:szCs w:val="24"/>
        </w:rPr>
        <w:t xml:space="preserve">the </w:t>
      </w:r>
      <w:r w:rsidR="0037185A" w:rsidRPr="00AD25F2">
        <w:rPr>
          <w:sz w:val="24"/>
          <w:szCs w:val="24"/>
        </w:rPr>
        <w:t xml:space="preserve">court </w:t>
      </w:r>
      <w:r w:rsidR="008C2B88" w:rsidRPr="00AD25F2">
        <w:rPr>
          <w:sz w:val="24"/>
          <w:szCs w:val="24"/>
        </w:rPr>
        <w:t>upheld the slave owner’s rights to have him returned to Virginia.</w:t>
      </w:r>
    </w:p>
    <w:p w:rsidR="00774C4F" w:rsidRPr="00AD25F2" w:rsidRDefault="00FF02BE" w:rsidP="00856C84">
      <w:pPr>
        <w:rPr>
          <w:sz w:val="24"/>
          <w:szCs w:val="24"/>
        </w:rPr>
      </w:pPr>
      <w:r w:rsidRPr="00AD25F2">
        <w:rPr>
          <w:sz w:val="24"/>
          <w:szCs w:val="24"/>
        </w:rPr>
        <w:t>An</w:t>
      </w:r>
      <w:r w:rsidR="008C2B88" w:rsidRPr="00AD25F2">
        <w:rPr>
          <w:sz w:val="24"/>
          <w:szCs w:val="24"/>
        </w:rPr>
        <w:t xml:space="preserve"> increa</w:t>
      </w:r>
      <w:r w:rsidRPr="00AD25F2">
        <w:rPr>
          <w:sz w:val="24"/>
          <w:szCs w:val="24"/>
        </w:rPr>
        <w:t>sing number</w:t>
      </w:r>
      <w:r w:rsidR="0037185A" w:rsidRPr="00AD25F2">
        <w:rPr>
          <w:sz w:val="24"/>
          <w:szCs w:val="24"/>
        </w:rPr>
        <w:t xml:space="preserve"> of fugitive slaves </w:t>
      </w:r>
      <w:r w:rsidR="00EA2EA6" w:rsidRPr="00AD25F2">
        <w:rPr>
          <w:sz w:val="24"/>
          <w:szCs w:val="24"/>
        </w:rPr>
        <w:t xml:space="preserve">now </w:t>
      </w:r>
      <w:r w:rsidR="008C2B88" w:rsidRPr="00AD25F2">
        <w:rPr>
          <w:sz w:val="24"/>
          <w:szCs w:val="24"/>
        </w:rPr>
        <w:t>sought safety away from the seaport</w:t>
      </w:r>
      <w:r w:rsidRPr="00AD25F2">
        <w:rPr>
          <w:sz w:val="24"/>
          <w:szCs w:val="24"/>
        </w:rPr>
        <w:t>s. T</w:t>
      </w:r>
      <w:r w:rsidR="008C2B88" w:rsidRPr="00AD25F2">
        <w:rPr>
          <w:sz w:val="24"/>
          <w:szCs w:val="24"/>
        </w:rPr>
        <w:t xml:space="preserve">hey passed along routes </w:t>
      </w:r>
      <w:r w:rsidR="003B5C3E">
        <w:rPr>
          <w:sz w:val="24"/>
          <w:szCs w:val="24"/>
        </w:rPr>
        <w:t>we call</w:t>
      </w:r>
      <w:r w:rsidR="008C2B88" w:rsidRPr="00AD25F2">
        <w:rPr>
          <w:sz w:val="24"/>
          <w:szCs w:val="24"/>
        </w:rPr>
        <w:t xml:space="preserve"> the Underground Railway. In</w:t>
      </w:r>
      <w:r w:rsidR="00774C4F" w:rsidRPr="00AD25F2">
        <w:rPr>
          <w:sz w:val="24"/>
          <w:szCs w:val="24"/>
        </w:rPr>
        <w:t xml:space="preserve"> Massachusetts </w:t>
      </w:r>
      <w:r w:rsidR="008C2B88" w:rsidRPr="00AD25F2">
        <w:rPr>
          <w:sz w:val="24"/>
          <w:szCs w:val="24"/>
        </w:rPr>
        <w:t xml:space="preserve">it had </w:t>
      </w:r>
      <w:r w:rsidR="00774C4F" w:rsidRPr="00AD25F2">
        <w:rPr>
          <w:sz w:val="24"/>
          <w:szCs w:val="24"/>
        </w:rPr>
        <w:t>many lines and sidetracks. It passed through Worcester and South Ha</w:t>
      </w:r>
      <w:r w:rsidR="0037185A" w:rsidRPr="00AD25F2">
        <w:rPr>
          <w:sz w:val="24"/>
          <w:szCs w:val="24"/>
        </w:rPr>
        <w:t>mpton. I</w:t>
      </w:r>
      <w:r w:rsidR="00EA2EA6" w:rsidRPr="00AD25F2">
        <w:rPr>
          <w:sz w:val="24"/>
          <w:szCs w:val="24"/>
        </w:rPr>
        <w:t>t</w:t>
      </w:r>
      <w:r w:rsidRPr="00AD25F2">
        <w:rPr>
          <w:sz w:val="24"/>
          <w:szCs w:val="24"/>
        </w:rPr>
        <w:t xml:space="preserve"> ran through Newton and Concord,</w:t>
      </w:r>
      <w:r w:rsidR="0037185A" w:rsidRPr="00AD25F2">
        <w:rPr>
          <w:sz w:val="24"/>
          <w:szCs w:val="24"/>
        </w:rPr>
        <w:t xml:space="preserve"> and it ran through Stoneham.</w:t>
      </w:r>
    </w:p>
    <w:p w:rsidR="00040B1C" w:rsidRPr="00AD25F2" w:rsidRDefault="00FD18A1" w:rsidP="00856C84">
      <w:pPr>
        <w:rPr>
          <w:sz w:val="24"/>
          <w:szCs w:val="24"/>
        </w:rPr>
      </w:pPr>
      <w:r w:rsidRPr="00AD25F2">
        <w:rPr>
          <w:sz w:val="24"/>
          <w:szCs w:val="24"/>
        </w:rPr>
        <w:lastRenderedPageBreak/>
        <w:t>The hub of the abol</w:t>
      </w:r>
      <w:r w:rsidR="00040B1C" w:rsidRPr="00AD25F2">
        <w:rPr>
          <w:sz w:val="24"/>
          <w:szCs w:val="24"/>
        </w:rPr>
        <w:t>itionist movement was Boston. H</w:t>
      </w:r>
      <w:r w:rsidRPr="00AD25F2">
        <w:rPr>
          <w:sz w:val="24"/>
          <w:szCs w:val="24"/>
        </w:rPr>
        <w:t>ere</w:t>
      </w:r>
      <w:r w:rsidR="00040B1C" w:rsidRPr="00AD25F2">
        <w:rPr>
          <w:sz w:val="24"/>
          <w:szCs w:val="24"/>
        </w:rPr>
        <w:t>,</w:t>
      </w:r>
      <w:r w:rsidRPr="00AD25F2">
        <w:rPr>
          <w:sz w:val="24"/>
          <w:szCs w:val="24"/>
        </w:rPr>
        <w:t xml:space="preserve"> free blac</w:t>
      </w:r>
      <w:r w:rsidR="005458C9">
        <w:rPr>
          <w:sz w:val="24"/>
          <w:szCs w:val="24"/>
        </w:rPr>
        <w:t xml:space="preserve">ks, former slaves and </w:t>
      </w:r>
      <w:r w:rsidR="006E62C4">
        <w:rPr>
          <w:sz w:val="24"/>
          <w:szCs w:val="24"/>
        </w:rPr>
        <w:t>abolitionist</w:t>
      </w:r>
      <w:r w:rsidR="005458C9">
        <w:rPr>
          <w:sz w:val="24"/>
          <w:szCs w:val="24"/>
        </w:rPr>
        <w:t xml:space="preserve"> </w:t>
      </w:r>
      <w:r w:rsidRPr="00AD25F2">
        <w:rPr>
          <w:sz w:val="24"/>
          <w:szCs w:val="24"/>
        </w:rPr>
        <w:t>whites,</w:t>
      </w:r>
      <w:r w:rsidR="00040B1C" w:rsidRPr="00AD25F2">
        <w:rPr>
          <w:sz w:val="24"/>
          <w:szCs w:val="24"/>
        </w:rPr>
        <w:t xml:space="preserve"> including William Lloyd Garrison and Frederick Douglass, inspired men and women to action. </w:t>
      </w:r>
    </w:p>
    <w:p w:rsidR="00040B1C" w:rsidRPr="00AD25F2" w:rsidRDefault="00040B1C" w:rsidP="00856C84">
      <w:pPr>
        <w:rPr>
          <w:sz w:val="24"/>
          <w:szCs w:val="24"/>
        </w:rPr>
      </w:pPr>
      <w:r w:rsidRPr="00AD25F2">
        <w:rPr>
          <w:sz w:val="24"/>
          <w:szCs w:val="24"/>
        </w:rPr>
        <w:t xml:space="preserve">In 1838, six years after the founding of the New England Anti-slavery Society at the African Meeting House, 27 women in Stoneham formed a female chapter. That same year, </w:t>
      </w:r>
      <w:r w:rsidR="006E62C4">
        <w:rPr>
          <w:sz w:val="24"/>
          <w:szCs w:val="24"/>
        </w:rPr>
        <w:t xml:space="preserve">Marina Menno wrote, </w:t>
      </w:r>
      <w:r w:rsidRPr="00AD25F2">
        <w:rPr>
          <w:sz w:val="24"/>
          <w:szCs w:val="24"/>
        </w:rPr>
        <w:t>60 Stoneham men formed a male chapter.</w:t>
      </w:r>
      <w:r w:rsidR="000E7349" w:rsidRPr="00AD25F2">
        <w:rPr>
          <w:sz w:val="24"/>
          <w:szCs w:val="24"/>
        </w:rPr>
        <w:t xml:space="preserve"> </w:t>
      </w:r>
    </w:p>
    <w:p w:rsidR="000E7349" w:rsidRPr="00AD25F2" w:rsidRDefault="000E7349" w:rsidP="00856C84">
      <w:pPr>
        <w:rPr>
          <w:sz w:val="24"/>
          <w:szCs w:val="24"/>
        </w:rPr>
      </w:pPr>
      <w:r w:rsidRPr="00AD25F2">
        <w:rPr>
          <w:sz w:val="24"/>
          <w:szCs w:val="24"/>
        </w:rPr>
        <w:t xml:space="preserve">The Anti-Slavery Society in Stoneham centered in the Congregational Church. </w:t>
      </w:r>
      <w:r w:rsidR="00D44EA5">
        <w:rPr>
          <w:sz w:val="24"/>
          <w:szCs w:val="24"/>
        </w:rPr>
        <w:t xml:space="preserve">One of its deacons, </w:t>
      </w:r>
      <w:r w:rsidRPr="00AD25F2">
        <w:rPr>
          <w:sz w:val="24"/>
          <w:szCs w:val="24"/>
        </w:rPr>
        <w:t>Abijah Bryant</w:t>
      </w:r>
      <w:r w:rsidR="00D44EA5">
        <w:rPr>
          <w:sz w:val="24"/>
          <w:szCs w:val="24"/>
        </w:rPr>
        <w:t>, began hiding slaves in his home.</w:t>
      </w:r>
      <w:r w:rsidR="00DB2320" w:rsidRPr="00AD25F2">
        <w:rPr>
          <w:sz w:val="24"/>
          <w:szCs w:val="24"/>
        </w:rPr>
        <w:t xml:space="preserve"> </w:t>
      </w:r>
      <w:r w:rsidR="008E1EAF" w:rsidRPr="00AD25F2">
        <w:rPr>
          <w:sz w:val="24"/>
          <w:szCs w:val="24"/>
        </w:rPr>
        <w:t xml:space="preserve">The house at 309 </w:t>
      </w:r>
      <w:r w:rsidR="003B5C3E">
        <w:rPr>
          <w:sz w:val="24"/>
          <w:szCs w:val="24"/>
        </w:rPr>
        <w:t>Main Street is no longer there. But if you step into the Book Oasis, you will have found the site.</w:t>
      </w:r>
    </w:p>
    <w:p w:rsidR="003B5C3E" w:rsidRDefault="000E7349" w:rsidP="00856C84">
      <w:pPr>
        <w:rPr>
          <w:sz w:val="24"/>
          <w:szCs w:val="24"/>
        </w:rPr>
      </w:pPr>
      <w:r w:rsidRPr="00AD25F2">
        <w:rPr>
          <w:sz w:val="24"/>
          <w:szCs w:val="24"/>
        </w:rPr>
        <w:t>Historia</w:t>
      </w:r>
      <w:r w:rsidR="003B5C3E">
        <w:rPr>
          <w:sz w:val="24"/>
          <w:szCs w:val="24"/>
        </w:rPr>
        <w:t>n Wilbert Siebert wrote that</w:t>
      </w:r>
      <w:r w:rsidRPr="00AD25F2">
        <w:rPr>
          <w:sz w:val="24"/>
          <w:szCs w:val="24"/>
        </w:rPr>
        <w:t xml:space="preserve"> </w:t>
      </w:r>
      <w:r w:rsidR="00DB2320" w:rsidRPr="00AD25F2">
        <w:rPr>
          <w:sz w:val="24"/>
          <w:szCs w:val="24"/>
        </w:rPr>
        <w:t xml:space="preserve">the Bryant home “harbored many fugitive slaves in the years </w:t>
      </w:r>
      <w:r w:rsidR="00361ABA" w:rsidRPr="00AD25F2">
        <w:rPr>
          <w:sz w:val="24"/>
          <w:szCs w:val="24"/>
        </w:rPr>
        <w:t>preceding</w:t>
      </w:r>
      <w:r w:rsidR="00DB2320" w:rsidRPr="00AD25F2">
        <w:rPr>
          <w:sz w:val="24"/>
          <w:szCs w:val="24"/>
        </w:rPr>
        <w:t xml:space="preserve"> the Civil War.” </w:t>
      </w:r>
      <w:bookmarkStart w:id="0" w:name="_GoBack"/>
    </w:p>
    <w:p w:rsidR="00DB2320" w:rsidRDefault="00DB2320" w:rsidP="00856C84">
      <w:pPr>
        <w:rPr>
          <w:sz w:val="24"/>
          <w:szCs w:val="24"/>
        </w:rPr>
      </w:pPr>
      <w:r w:rsidRPr="00AD25F2">
        <w:rPr>
          <w:sz w:val="24"/>
          <w:szCs w:val="24"/>
        </w:rPr>
        <w:t xml:space="preserve">Another </w:t>
      </w:r>
      <w:r w:rsidR="003B5C3E">
        <w:rPr>
          <w:sz w:val="24"/>
          <w:szCs w:val="24"/>
        </w:rPr>
        <w:t xml:space="preserve">Stoneham </w:t>
      </w:r>
      <w:r w:rsidRPr="00AD25F2">
        <w:rPr>
          <w:sz w:val="24"/>
          <w:szCs w:val="24"/>
        </w:rPr>
        <w:t>stop on the Underground Railroad, Siebert noted, was “the</w:t>
      </w:r>
      <w:bookmarkEnd w:id="0"/>
      <w:r w:rsidRPr="00AD25F2">
        <w:rPr>
          <w:sz w:val="24"/>
          <w:szCs w:val="24"/>
        </w:rPr>
        <w:t xml:space="preserve"> Newhall place," on Green Street.</w:t>
      </w:r>
      <w:r w:rsidR="003B5C3E">
        <w:rPr>
          <w:sz w:val="24"/>
          <w:szCs w:val="24"/>
        </w:rPr>
        <w:t xml:space="preserve"> (</w:t>
      </w:r>
      <w:proofErr w:type="gramStart"/>
      <w:r w:rsidR="003B5C3E">
        <w:rPr>
          <w:sz w:val="24"/>
          <w:szCs w:val="24"/>
        </w:rPr>
        <w:t>check</w:t>
      </w:r>
      <w:proofErr w:type="gramEnd"/>
      <w:r w:rsidR="003B5C3E">
        <w:rPr>
          <w:sz w:val="24"/>
          <w:szCs w:val="24"/>
        </w:rPr>
        <w:t xml:space="preserve"> if that is the colonial house still there).</w:t>
      </w:r>
      <w:r w:rsidR="00066F27">
        <w:rPr>
          <w:sz w:val="24"/>
          <w:szCs w:val="24"/>
        </w:rPr>
        <w:t xml:space="preserve"> </w:t>
      </w:r>
    </w:p>
    <w:p w:rsidR="00361FCB" w:rsidRDefault="00361FCB" w:rsidP="00856C84">
      <w:pPr>
        <w:rPr>
          <w:sz w:val="24"/>
          <w:szCs w:val="24"/>
        </w:rPr>
      </w:pPr>
      <w:r w:rsidRPr="00281AF7">
        <w:rPr>
          <w:rFonts w:ascii="Arial" w:eastAsia="Times New Roman" w:hAnsi="Arial" w:cs="Arial"/>
          <w:color w:val="222222"/>
          <w:sz w:val="19"/>
          <w:szCs w:val="19"/>
          <w:highlight w:val="yellow"/>
        </w:rPr>
        <w:t>(</w:t>
      </w:r>
      <w:r w:rsidRPr="00281AF7">
        <w:rPr>
          <w:rFonts w:ascii="Arial" w:eastAsia="Times New Roman" w:hAnsi="Arial" w:cs="Arial"/>
          <w:color w:val="222222"/>
          <w:sz w:val="19"/>
          <w:szCs w:val="19"/>
          <w:highlight w:val="yellow"/>
        </w:rPr>
        <w:t xml:space="preserve">The Jonathan Green house, 73 Perkins </w:t>
      </w:r>
      <w:proofErr w:type="gramStart"/>
      <w:r w:rsidRPr="00281AF7">
        <w:rPr>
          <w:rFonts w:ascii="Arial" w:eastAsia="Times New Roman" w:hAnsi="Arial" w:cs="Arial"/>
          <w:color w:val="222222"/>
          <w:sz w:val="19"/>
          <w:szCs w:val="19"/>
          <w:highlight w:val="yellow"/>
        </w:rPr>
        <w:t>St. ,was</w:t>
      </w:r>
      <w:proofErr w:type="gramEnd"/>
      <w:r w:rsidRPr="00281AF7">
        <w:rPr>
          <w:rFonts w:ascii="Arial" w:eastAsia="Times New Roman" w:hAnsi="Arial" w:cs="Arial"/>
          <w:color w:val="222222"/>
          <w:sz w:val="19"/>
          <w:szCs w:val="19"/>
          <w:highlight w:val="yellow"/>
        </w:rPr>
        <w:t xml:space="preserve"> used as a stop on the Underground Railroad </w:t>
      </w:r>
      <w:r w:rsidRPr="00281AF7">
        <w:rPr>
          <w:sz w:val="24"/>
          <w:szCs w:val="24"/>
          <w:highlight w:val="yellow"/>
        </w:rPr>
        <w:t xml:space="preserve"> ) from Joan</w:t>
      </w:r>
    </w:p>
    <w:p w:rsidR="0019752B" w:rsidRDefault="00DB2320" w:rsidP="00856C84">
      <w:pPr>
        <w:rPr>
          <w:sz w:val="24"/>
          <w:szCs w:val="24"/>
        </w:rPr>
      </w:pPr>
      <w:r w:rsidRPr="00AD25F2">
        <w:rPr>
          <w:sz w:val="24"/>
          <w:szCs w:val="24"/>
        </w:rPr>
        <w:t xml:space="preserve">Although the abolitionist movement was active in Stoneham, the citizens were by no means in agreement. </w:t>
      </w:r>
      <w:r w:rsidR="001029D1" w:rsidRPr="00AD25F2">
        <w:rPr>
          <w:sz w:val="24"/>
          <w:szCs w:val="24"/>
        </w:rPr>
        <w:t>In political beliefs and sentiments, the populace was polarized, perhaps even more than today.</w:t>
      </w:r>
      <w:r w:rsidR="00D44EA5">
        <w:rPr>
          <w:sz w:val="24"/>
          <w:szCs w:val="24"/>
        </w:rPr>
        <w:t xml:space="preserve"> Town meetings were often disrupted as abolitionists rose to speak, and their </w:t>
      </w:r>
      <w:r w:rsidR="00361ABA">
        <w:rPr>
          <w:sz w:val="24"/>
          <w:szCs w:val="24"/>
        </w:rPr>
        <w:t>opponents</w:t>
      </w:r>
      <w:r w:rsidR="00D44EA5">
        <w:rPr>
          <w:sz w:val="24"/>
          <w:szCs w:val="24"/>
        </w:rPr>
        <w:t xml:space="preserve"> shouted them down.</w:t>
      </w:r>
    </w:p>
    <w:p w:rsidR="0019752B" w:rsidRDefault="00531030" w:rsidP="00856C84">
      <w:pPr>
        <w:rPr>
          <w:sz w:val="24"/>
          <w:szCs w:val="24"/>
        </w:rPr>
      </w:pPr>
      <w:r>
        <w:rPr>
          <w:sz w:val="24"/>
          <w:szCs w:val="24"/>
        </w:rPr>
        <w:t xml:space="preserve">In 1837, </w:t>
      </w:r>
      <w:r w:rsidR="0019752B">
        <w:rPr>
          <w:sz w:val="24"/>
          <w:szCs w:val="24"/>
        </w:rPr>
        <w:t>four prominent citizens were appointed to take charge of the “town-house,” and not</w:t>
      </w:r>
      <w:r w:rsidR="00361ABA">
        <w:rPr>
          <w:sz w:val="24"/>
          <w:szCs w:val="24"/>
        </w:rPr>
        <w:t xml:space="preserve"> to allow any meeting to </w:t>
      </w:r>
      <w:r w:rsidR="004E017C">
        <w:rPr>
          <w:sz w:val="24"/>
          <w:szCs w:val="24"/>
        </w:rPr>
        <w:t>proceed</w:t>
      </w:r>
      <w:r w:rsidR="0019752B">
        <w:rPr>
          <w:sz w:val="24"/>
          <w:szCs w:val="24"/>
        </w:rPr>
        <w:t xml:space="preserve"> which might become disruptive or “endanger the house.” </w:t>
      </w:r>
    </w:p>
    <w:p w:rsidR="005458C9" w:rsidRDefault="005458C9" w:rsidP="00856C84">
      <w:pPr>
        <w:rPr>
          <w:sz w:val="24"/>
          <w:szCs w:val="24"/>
        </w:rPr>
      </w:pPr>
      <w:r>
        <w:rPr>
          <w:sz w:val="24"/>
          <w:szCs w:val="24"/>
        </w:rPr>
        <w:t xml:space="preserve">“The question of African slavery was cleaving asunder the community,” </w:t>
      </w:r>
      <w:r w:rsidR="003B5C3E">
        <w:rPr>
          <w:sz w:val="24"/>
          <w:szCs w:val="24"/>
        </w:rPr>
        <w:t xml:space="preserve">Judge </w:t>
      </w:r>
      <w:r>
        <w:rPr>
          <w:sz w:val="24"/>
          <w:szCs w:val="24"/>
        </w:rPr>
        <w:t>William Stevens wrote. “Political fervor was red hot.”</w:t>
      </w:r>
    </w:p>
    <w:p w:rsidR="005458C9" w:rsidRDefault="0019752B" w:rsidP="00856C84">
      <w:pPr>
        <w:rPr>
          <w:sz w:val="24"/>
          <w:szCs w:val="24"/>
        </w:rPr>
      </w:pPr>
      <w:r>
        <w:rPr>
          <w:sz w:val="24"/>
          <w:szCs w:val="24"/>
        </w:rPr>
        <w:t xml:space="preserve">In May </w:t>
      </w:r>
      <w:r w:rsidR="005458C9">
        <w:rPr>
          <w:sz w:val="24"/>
          <w:szCs w:val="24"/>
        </w:rPr>
        <w:t>the citizens of the town voted by a count of 62 to 33 “that the town will not allow anti-slavery lectures, and discussion” in Town Hall.</w:t>
      </w:r>
      <w:r>
        <w:rPr>
          <w:sz w:val="24"/>
          <w:szCs w:val="24"/>
        </w:rPr>
        <w:t xml:space="preserve"> </w:t>
      </w:r>
    </w:p>
    <w:p w:rsidR="0019752B" w:rsidRDefault="00361FCB" w:rsidP="00856C84">
      <w:pPr>
        <w:rPr>
          <w:sz w:val="24"/>
          <w:szCs w:val="24"/>
        </w:rPr>
      </w:pPr>
      <w:r>
        <w:rPr>
          <w:sz w:val="24"/>
          <w:szCs w:val="24"/>
        </w:rPr>
        <w:t>Meetings were still held in Stoneham</w:t>
      </w:r>
      <w:r w:rsidR="003B5C3E">
        <w:rPr>
          <w:sz w:val="24"/>
          <w:szCs w:val="24"/>
        </w:rPr>
        <w:t>, Stevens recorded</w:t>
      </w:r>
      <w:r w:rsidR="0019752B">
        <w:rPr>
          <w:sz w:val="24"/>
          <w:szCs w:val="24"/>
        </w:rPr>
        <w:t xml:space="preserve">, some broken up, others spilling out into mob violence, concluding, he writes, in the </w:t>
      </w:r>
      <w:r w:rsidR="00531030">
        <w:rPr>
          <w:sz w:val="24"/>
          <w:szCs w:val="24"/>
        </w:rPr>
        <w:t>murder</w:t>
      </w:r>
      <w:r w:rsidR="0019752B">
        <w:rPr>
          <w:sz w:val="24"/>
          <w:szCs w:val="24"/>
        </w:rPr>
        <w:t xml:space="preserve"> of Timothy A. Wheeler.</w:t>
      </w:r>
    </w:p>
    <w:p w:rsidR="0019752B" w:rsidRDefault="0019752B" w:rsidP="00856C84">
      <w:pPr>
        <w:rPr>
          <w:sz w:val="24"/>
          <w:szCs w:val="24"/>
        </w:rPr>
      </w:pPr>
      <w:r>
        <w:rPr>
          <w:sz w:val="24"/>
          <w:szCs w:val="24"/>
        </w:rPr>
        <w:t>In my next column I’ll tell you more about Timothy W</w:t>
      </w:r>
      <w:r w:rsidR="00903A74">
        <w:rPr>
          <w:sz w:val="24"/>
          <w:szCs w:val="24"/>
        </w:rPr>
        <w:t xml:space="preserve">heeler </w:t>
      </w:r>
      <w:r>
        <w:rPr>
          <w:sz w:val="24"/>
          <w:szCs w:val="24"/>
        </w:rPr>
        <w:t xml:space="preserve">and </w:t>
      </w:r>
      <w:r w:rsidR="00903A74">
        <w:rPr>
          <w:sz w:val="24"/>
          <w:szCs w:val="24"/>
        </w:rPr>
        <w:t>the case brought before the</w:t>
      </w:r>
      <w:r w:rsidR="00531030">
        <w:rPr>
          <w:sz w:val="24"/>
          <w:szCs w:val="24"/>
        </w:rPr>
        <w:t xml:space="preserve"> Supreme Judicial Court in 1839: the Commonwealth</w:t>
      </w:r>
      <w:r w:rsidR="00903A74">
        <w:rPr>
          <w:sz w:val="24"/>
          <w:szCs w:val="24"/>
        </w:rPr>
        <w:t xml:space="preserve"> vs. Samuel S. Maynard.</w:t>
      </w:r>
      <w:r>
        <w:rPr>
          <w:sz w:val="24"/>
          <w:szCs w:val="24"/>
        </w:rPr>
        <w:t xml:space="preserve"> </w:t>
      </w:r>
    </w:p>
    <w:p w:rsidR="00903A74" w:rsidRDefault="00903A74" w:rsidP="00856C84">
      <w:pPr>
        <w:rPr>
          <w:sz w:val="24"/>
          <w:szCs w:val="24"/>
        </w:rPr>
      </w:pPr>
    </w:p>
    <w:p w:rsidR="003B5C3E" w:rsidRDefault="00903A74" w:rsidP="00856C84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Note: If you missed any of the first three columns in this series, please contact me at </w:t>
      </w:r>
      <w:hyperlink r:id="rId5" w:history="1">
        <w:r w:rsidRPr="004C249E">
          <w:rPr>
            <w:rStyle w:val="Hyperlink"/>
            <w:sz w:val="24"/>
            <w:szCs w:val="24"/>
          </w:rPr>
          <w:t>hbjacques@gmail.com</w:t>
        </w:r>
      </w:hyperlink>
      <w:r>
        <w:rPr>
          <w:sz w:val="24"/>
          <w:szCs w:val="24"/>
        </w:rPr>
        <w:t xml:space="preserve">. My </w:t>
      </w:r>
      <w:r w:rsidR="00531030">
        <w:rPr>
          <w:sz w:val="24"/>
          <w:szCs w:val="24"/>
        </w:rPr>
        <w:t>primary sources</w:t>
      </w:r>
      <w:r>
        <w:rPr>
          <w:sz w:val="24"/>
          <w:szCs w:val="24"/>
        </w:rPr>
        <w:t xml:space="preserve"> for this column are Will</w:t>
      </w:r>
      <w:r w:rsidR="00531030">
        <w:rPr>
          <w:sz w:val="24"/>
          <w:szCs w:val="24"/>
        </w:rPr>
        <w:t xml:space="preserve">iam Stevens’ </w:t>
      </w:r>
      <w:r w:rsidR="00531030" w:rsidRPr="00531030">
        <w:rPr>
          <w:i/>
          <w:sz w:val="24"/>
          <w:szCs w:val="24"/>
        </w:rPr>
        <w:t xml:space="preserve">History of </w:t>
      </w:r>
      <w:r w:rsidR="00361ABA" w:rsidRPr="00531030">
        <w:rPr>
          <w:i/>
          <w:sz w:val="24"/>
          <w:szCs w:val="24"/>
        </w:rPr>
        <w:t>Stoneham</w:t>
      </w:r>
      <w:r w:rsidR="00361ABA">
        <w:rPr>
          <w:i/>
          <w:sz w:val="24"/>
          <w:szCs w:val="24"/>
        </w:rPr>
        <w:t xml:space="preserve"> (</w:t>
      </w:r>
      <w:r w:rsidR="00531030">
        <w:rPr>
          <w:i/>
          <w:sz w:val="24"/>
          <w:szCs w:val="24"/>
        </w:rPr>
        <w:t>1890)</w:t>
      </w:r>
      <w:r w:rsidR="00531030">
        <w:rPr>
          <w:sz w:val="24"/>
          <w:szCs w:val="24"/>
        </w:rPr>
        <w:t xml:space="preserve"> and Wilbur Siebert’s </w:t>
      </w:r>
      <w:r w:rsidR="00531030" w:rsidRPr="00531030">
        <w:rPr>
          <w:i/>
          <w:sz w:val="24"/>
          <w:szCs w:val="24"/>
        </w:rPr>
        <w:t xml:space="preserve">The </w:t>
      </w:r>
      <w:r w:rsidR="00361ABA" w:rsidRPr="00531030">
        <w:rPr>
          <w:i/>
          <w:sz w:val="24"/>
          <w:szCs w:val="24"/>
        </w:rPr>
        <w:t>Underground</w:t>
      </w:r>
      <w:r w:rsidR="00531030" w:rsidRPr="00531030">
        <w:rPr>
          <w:i/>
          <w:sz w:val="24"/>
          <w:szCs w:val="24"/>
        </w:rPr>
        <w:t xml:space="preserve"> Railroad in </w:t>
      </w:r>
      <w:r w:rsidR="00361ABA" w:rsidRPr="00531030">
        <w:rPr>
          <w:i/>
          <w:sz w:val="24"/>
          <w:szCs w:val="24"/>
        </w:rPr>
        <w:t>Massachusetts</w:t>
      </w:r>
      <w:r w:rsidR="00361ABA">
        <w:rPr>
          <w:i/>
          <w:sz w:val="24"/>
          <w:szCs w:val="24"/>
        </w:rPr>
        <w:t xml:space="preserve"> (1935</w:t>
      </w:r>
      <w:r w:rsidR="00531030">
        <w:rPr>
          <w:i/>
          <w:sz w:val="24"/>
          <w:szCs w:val="24"/>
        </w:rPr>
        <w:t>).</w:t>
      </w:r>
      <w:r w:rsidR="003B5C3E" w:rsidRPr="003B5C3E">
        <w:rPr>
          <w:sz w:val="24"/>
          <w:szCs w:val="24"/>
        </w:rPr>
        <w:t xml:space="preserve"> </w:t>
      </w:r>
      <w:r w:rsidR="003B5C3E">
        <w:rPr>
          <w:sz w:val="24"/>
          <w:szCs w:val="24"/>
        </w:rPr>
        <w:t xml:space="preserve">I found mention of two abolitionist events in Stoneham in archival copies of </w:t>
      </w:r>
      <w:r w:rsidR="003B5C3E" w:rsidRPr="001A6FD9">
        <w:rPr>
          <w:i/>
          <w:sz w:val="24"/>
          <w:szCs w:val="24"/>
        </w:rPr>
        <w:t>The Liberator</w:t>
      </w:r>
      <w:r w:rsidR="003B5C3E">
        <w:rPr>
          <w:sz w:val="24"/>
          <w:szCs w:val="24"/>
        </w:rPr>
        <w:t>, the widely-read newspaper of the Boston Anti-Slavery Society. I express appreciation to Joan Quigley, who found a newspaper account of the trial in the murder of Timothy Wheeler.</w:t>
      </w:r>
    </w:p>
    <w:sectPr w:rsidR="003B5C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C84"/>
    <w:rsid w:val="00040B1C"/>
    <w:rsid w:val="00066F27"/>
    <w:rsid w:val="000E7349"/>
    <w:rsid w:val="001029D1"/>
    <w:rsid w:val="0019752B"/>
    <w:rsid w:val="001A6FD9"/>
    <w:rsid w:val="001A702C"/>
    <w:rsid w:val="00281AF7"/>
    <w:rsid w:val="002D0B0E"/>
    <w:rsid w:val="003057A7"/>
    <w:rsid w:val="00361ABA"/>
    <w:rsid w:val="00361FCB"/>
    <w:rsid w:val="0037185A"/>
    <w:rsid w:val="003B5C3E"/>
    <w:rsid w:val="004E017C"/>
    <w:rsid w:val="00502113"/>
    <w:rsid w:val="00531030"/>
    <w:rsid w:val="005458C9"/>
    <w:rsid w:val="005F0EC7"/>
    <w:rsid w:val="00625D89"/>
    <w:rsid w:val="006E62C4"/>
    <w:rsid w:val="00774C4F"/>
    <w:rsid w:val="007F6B3E"/>
    <w:rsid w:val="00822FE6"/>
    <w:rsid w:val="00856C84"/>
    <w:rsid w:val="008C2B88"/>
    <w:rsid w:val="008E1EAF"/>
    <w:rsid w:val="00903A74"/>
    <w:rsid w:val="00955BAB"/>
    <w:rsid w:val="00A70948"/>
    <w:rsid w:val="00AD25F2"/>
    <w:rsid w:val="00BF677D"/>
    <w:rsid w:val="00BF7A4A"/>
    <w:rsid w:val="00C210EA"/>
    <w:rsid w:val="00C41AA8"/>
    <w:rsid w:val="00CC7C3C"/>
    <w:rsid w:val="00D44EA5"/>
    <w:rsid w:val="00DB2320"/>
    <w:rsid w:val="00E479A8"/>
    <w:rsid w:val="00EA2EA6"/>
    <w:rsid w:val="00EB6C9D"/>
    <w:rsid w:val="00FD18A1"/>
    <w:rsid w:val="00FE671A"/>
    <w:rsid w:val="00FF0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479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E479A8"/>
  </w:style>
  <w:style w:type="character" w:styleId="Emphasis">
    <w:name w:val="Emphasis"/>
    <w:basedOn w:val="DefaultParagraphFont"/>
    <w:uiPriority w:val="20"/>
    <w:qFormat/>
    <w:rsid w:val="00E479A8"/>
    <w:rPr>
      <w:i/>
      <w:iCs/>
    </w:rPr>
  </w:style>
  <w:style w:type="character" w:styleId="Hyperlink">
    <w:name w:val="Hyperlink"/>
    <w:basedOn w:val="DefaultParagraphFont"/>
    <w:uiPriority w:val="99"/>
    <w:unhideWhenUsed/>
    <w:rsid w:val="00903A7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01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01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479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E479A8"/>
  </w:style>
  <w:style w:type="character" w:styleId="Emphasis">
    <w:name w:val="Emphasis"/>
    <w:basedOn w:val="DefaultParagraphFont"/>
    <w:uiPriority w:val="20"/>
    <w:qFormat/>
    <w:rsid w:val="00E479A8"/>
    <w:rPr>
      <w:i/>
      <w:iCs/>
    </w:rPr>
  </w:style>
  <w:style w:type="character" w:styleId="Hyperlink">
    <w:name w:val="Hyperlink"/>
    <w:basedOn w:val="DefaultParagraphFont"/>
    <w:uiPriority w:val="99"/>
    <w:unhideWhenUsed/>
    <w:rsid w:val="00903A7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01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01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395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bjacques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1090</TotalTime>
  <Pages>3</Pages>
  <Words>679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Ben</dc:creator>
  <cp:lastModifiedBy>Ben</cp:lastModifiedBy>
  <cp:revision>21</cp:revision>
  <cp:lastPrinted>2017-02-24T19:39:00Z</cp:lastPrinted>
  <dcterms:created xsi:type="dcterms:W3CDTF">2017-02-22T13:47:00Z</dcterms:created>
  <dcterms:modified xsi:type="dcterms:W3CDTF">2017-03-03T18:45:00Z</dcterms:modified>
</cp:coreProperties>
</file>